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DC" w:rsidP="002254DC" w:rsidRDefault="09DAC5DA" w14:paraId="69726952" w14:textId="77777777">
      <w:pPr>
        <w:pStyle w:val="Heading1"/>
      </w:pPr>
      <w:r w:rsidR="4A046CEE">
        <w:rPr/>
        <w:t>CDU Receipt</w:t>
      </w:r>
    </w:p>
    <w:p w:rsidR="4A046CEE" w:rsidP="4A046CEE" w:rsidRDefault="4A046CEE" w14:noSpellErr="1" w14:paraId="4370A5FC" w14:textId="4B365E7C">
      <w:pPr>
        <w:pStyle w:val="Normal"/>
        <w:bidi w:val="0"/>
        <w:spacing w:before="0" w:beforeAutospacing="off" w:after="200" w:afterAutospacing="off" w:line="276" w:lineRule="auto"/>
        <w:ind w:left="0" w:right="0"/>
        <w:jc w:val="left"/>
      </w:pPr>
      <w:r w:rsidRPr="4A046CEE" w:rsidR="4A046CEE">
        <w:rPr>
          <w:rStyle w:val="Strong"/>
          <w:rFonts w:ascii="Calibri" w:hAnsi="Calibri" w:cs="Calibri"/>
          <w:color w:val="000000" w:themeColor="text1" w:themeTint="FF" w:themeShade="FF"/>
          <w:sz w:val="28"/>
          <w:szCs w:val="28"/>
        </w:rPr>
        <w:t>Your BA Career Path</w:t>
      </w:r>
    </w:p>
    <w:p w:rsidR="4A046CEE" w:rsidP="4A046CEE" w:rsidRDefault="4A046CEE" w14:noSpellErr="1" w14:paraId="7100A7EF" w14:textId="6C4EC15E">
      <w:pPr>
        <w:pStyle w:val="Normal"/>
        <w:bidi w:val="0"/>
        <w:spacing w:beforeAutospacing="on" w:after="0" w:afterAutospacing="off" w:line="240" w:lineRule="auto"/>
        <w:ind w:left="0" w:right="0"/>
        <w:jc w:val="both"/>
      </w:pPr>
      <w:r w:rsidRPr="4A046CEE" w:rsidR="4A046CEE">
        <w:rPr>
          <w:rFonts w:eastAsia="Times New Roman"/>
          <w:color w:val="222222"/>
          <w:sz w:val="24"/>
          <w:szCs w:val="24"/>
        </w:rPr>
        <w:t>You've worked hard to become a Business Analyst, now what? What are the career options? We will explore different skills of expertise, what career growth means to you, certifications, and possible career titles to be aware as you explore options and define your personal career roadmap.</w:t>
      </w:r>
    </w:p>
    <w:p w:rsidR="00E87C5F" w:rsidP="09DAC5DA" w:rsidRDefault="00E87C5F" w14:paraId="192E9F22" w14:textId="77777777">
      <w:pPr>
        <w:pStyle w:val="NoSpacing"/>
        <w:rPr>
          <w:b/>
          <w:bCs/>
          <w:sz w:val="24"/>
          <w:szCs w:val="24"/>
          <w:lang w:val="en"/>
        </w:rPr>
      </w:pPr>
    </w:p>
    <w:p w:rsidRPr="002254DC" w:rsidR="002254DC" w:rsidP="4A046CEE" w:rsidRDefault="09DAC5DA" w14:paraId="6972695E" w14:noSpellErr="1" w14:textId="37B1BC4D">
      <w:pPr>
        <w:pStyle w:val="NoSpacing"/>
        <w:rPr>
          <w:sz w:val="24"/>
          <w:szCs w:val="24"/>
          <w:lang w:val="en"/>
        </w:rPr>
      </w:pPr>
      <w:r w:rsidRPr="4A046CEE" w:rsidR="4A046CEE">
        <w:rPr>
          <w:b w:val="1"/>
          <w:bCs w:val="1"/>
          <w:sz w:val="24"/>
          <w:szCs w:val="24"/>
          <w:lang w:val="en"/>
        </w:rPr>
        <w:t xml:space="preserve">ID: </w:t>
      </w:r>
      <w:r w:rsidRPr="4A046CEE" w:rsidR="4A046CEE">
        <w:rPr>
          <w:sz w:val="24"/>
          <w:szCs w:val="24"/>
          <w:lang w:val="en"/>
        </w:rPr>
        <w:t>IIBACIC</w:t>
      </w:r>
      <w:r w:rsidRPr="4A046CEE" w:rsidR="4A046CEE">
        <w:rPr>
          <w:sz w:val="24"/>
          <w:szCs w:val="24"/>
          <w:lang w:val="en"/>
        </w:rPr>
        <w:t>2017_</w:t>
      </w:r>
      <w:r w:rsidRPr="4A046CEE" w:rsidR="4A046CEE">
        <w:rPr>
          <w:sz w:val="24"/>
          <w:szCs w:val="24"/>
          <w:lang w:val="en"/>
        </w:rPr>
        <w:t>1</w:t>
      </w:r>
      <w:r w:rsidRPr="4A046CEE" w:rsidR="4A046CEE">
        <w:rPr>
          <w:sz w:val="24"/>
          <w:szCs w:val="24"/>
          <w:lang w:val="en"/>
        </w:rPr>
        <w:t>2</w:t>
      </w:r>
      <w:r>
        <w:br/>
      </w:r>
      <w:r w:rsidRPr="4A046CEE" w:rsidR="4A046CEE">
        <w:rPr>
          <w:b w:val="1"/>
          <w:bCs w:val="1"/>
          <w:sz w:val="24"/>
          <w:szCs w:val="24"/>
          <w:lang w:val="en"/>
        </w:rPr>
        <w:t>Contact Hours:</w:t>
      </w:r>
      <w:r w:rsidRPr="4A046CEE" w:rsidR="4A046CEE">
        <w:rPr>
          <w:sz w:val="24"/>
          <w:szCs w:val="24"/>
          <w:lang w:val="en"/>
        </w:rPr>
        <w:t xml:space="preserve"> 1</w:t>
      </w:r>
    </w:p>
    <w:p w:rsidR="002254DC" w:rsidP="68B472C1" w:rsidRDefault="09DAC5DA" w14:paraId="6972695F" w14:noSpellErr="1" w14:textId="7B40AB4F">
      <w:pPr>
        <w:pStyle w:val="NoSpacing"/>
        <w:rPr>
          <w:sz w:val="24"/>
          <w:szCs w:val="24"/>
          <w:lang w:val="en"/>
        </w:rPr>
      </w:pPr>
      <w:r w:rsidRPr="68B472C1" w:rsidR="68B472C1">
        <w:rPr>
          <w:b w:val="1"/>
          <w:bCs w:val="1"/>
          <w:color w:val="000000" w:themeColor="text1" w:themeTint="FF" w:themeShade="FF"/>
          <w:sz w:val="24"/>
          <w:szCs w:val="24"/>
          <w:lang w:val="en"/>
        </w:rPr>
        <w:t xml:space="preserve">BABOK Coverage: </w:t>
      </w:r>
      <w:r w:rsidRPr="68B472C1" w:rsidR="68B472C1">
        <w:rPr>
          <w:sz w:val="24"/>
          <w:szCs w:val="24"/>
          <w:lang w:val="en"/>
        </w:rPr>
        <w:t xml:space="preserve"> </w:t>
      </w:r>
      <w:r w:rsidRPr="68B472C1" w:rsidR="68B472C1">
        <w:rPr>
          <w:sz w:val="24"/>
          <w:szCs w:val="24"/>
          <w:lang w:val="en"/>
        </w:rPr>
        <w:t xml:space="preserve">BABOK </w:t>
      </w:r>
      <w:r w:rsidRPr="68B472C1" w:rsidR="68B472C1">
        <w:rPr>
          <w:sz w:val="24"/>
          <w:szCs w:val="24"/>
          <w:lang w:val="en"/>
        </w:rPr>
        <w:t xml:space="preserve"> Ch 9 – Underlying Competencies</w:t>
      </w:r>
    </w:p>
    <w:p w:rsidRPr="00E10478" w:rsidR="002254DC" w:rsidP="002254DC" w:rsidRDefault="0069015C" w14:paraId="69726960" w14:textId="081BCCB1">
      <w:pPr>
        <w:pStyle w:val="NoSpacing"/>
        <w:rPr>
          <w:sz w:val="24"/>
          <w:szCs w:val="24"/>
          <w:lang w:val="en"/>
        </w:rPr>
      </w:pPr>
      <w:r>
        <w:rPr>
          <w:sz w:val="24"/>
          <w:szCs w:val="24"/>
          <w:lang w:val="en"/>
        </w:rPr>
        <w:t xml:space="preserve"> </w:t>
      </w:r>
    </w:p>
    <w:p w:rsidRPr="009D2BBC" w:rsidR="002254DC" w:rsidP="09DAC5DA" w:rsidRDefault="09DAC5DA" w14:paraId="69726961" w14:textId="77777777">
      <w:pPr>
        <w:pStyle w:val="Heading2"/>
        <w:rPr>
          <w:rFonts w:ascii="Times New Roman" w:hAnsi="Times New Roman" w:eastAsia="Times New Roman" w:cs="Times New Roman"/>
          <w:lang w:val="de-DE"/>
        </w:rPr>
      </w:pPr>
      <w:r w:rsidRPr="009D2BBC">
        <w:rPr>
          <w:rFonts w:ascii="Times New Roman" w:hAnsi="Times New Roman" w:eastAsia="Times New Roman" w:cs="Times New Roman"/>
          <w:lang w:val="de-DE"/>
        </w:rPr>
        <w:t>Presenter(s)</w:t>
      </w:r>
    </w:p>
    <w:p w:rsidR="4A046CEE" w:rsidP="4A046CEE" w:rsidRDefault="4A046CEE" w14:paraId="6B50CC80" w14:textId="69A48380">
      <w:pPr>
        <w:pStyle w:val="Normal"/>
        <w:bidi w:val="0"/>
        <w:spacing w:before="0" w:beforeAutospacing="off" w:after="0" w:afterAutospacing="off" w:line="276" w:lineRule="auto"/>
        <w:ind w:left="0" w:right="0"/>
        <w:jc w:val="left"/>
        <w:rPr>
          <w:rFonts w:ascii="Calibri" w:hAnsi="Calibri" w:cs="Calibri"/>
          <w:color w:val="000000" w:themeColor="text1" w:themeTint="FF" w:themeShade="FF"/>
          <w:sz w:val="24"/>
          <w:szCs w:val="24"/>
          <w:lang w:val="de-DE"/>
        </w:rPr>
      </w:pPr>
      <w:r w:rsidRPr="4A046CEE" w:rsidR="4A046CEE">
        <w:rPr>
          <w:rFonts w:ascii="Calibri" w:hAnsi="Calibri" w:cs="Calibri"/>
          <w:b w:val="1"/>
          <w:bCs w:val="1"/>
          <w:color w:val="000000" w:themeColor="text1" w:themeTint="FF" w:themeShade="FF"/>
          <w:sz w:val="24"/>
          <w:szCs w:val="24"/>
          <w:lang w:val="de-DE"/>
        </w:rPr>
        <w:t xml:space="preserve">Steffen Heins </w:t>
      </w:r>
      <w:r w:rsidRPr="4A046CEE" w:rsidR="4A046CEE">
        <w:rPr>
          <w:rFonts w:ascii="Calibri" w:hAnsi="Calibri" w:cs="Calibri"/>
          <w:color w:val="000000" w:themeColor="text1" w:themeTint="FF" w:themeShade="FF"/>
          <w:sz w:val="24"/>
          <w:szCs w:val="24"/>
          <w:lang w:val="de-DE"/>
        </w:rPr>
        <w:t>of</w:t>
      </w:r>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Renaisseur</w:t>
      </w:r>
      <w:proofErr w:type="spellEnd"/>
    </w:p>
    <w:p w:rsidR="4A046CEE" w:rsidP="4A046CEE" w:rsidRDefault="4A046CEE" w14:paraId="31E3C510" w14:textId="110E7DC8">
      <w:pPr>
        <w:pStyle w:val="Normal"/>
        <w:bidi w:val="0"/>
        <w:spacing w:before="0" w:beforeAutospacing="off" w:after="0" w:afterAutospacing="off" w:line="276" w:lineRule="auto"/>
        <w:ind w:left="0" w:right="0"/>
        <w:jc w:val="left"/>
        <w:rPr>
          <w:rFonts w:ascii="Calibri" w:hAnsi="Calibri" w:cs="Calibri"/>
          <w:color w:val="000000" w:themeColor="text1" w:themeTint="FF" w:themeShade="FF"/>
          <w:sz w:val="24"/>
          <w:szCs w:val="24"/>
          <w:lang w:val="de-DE"/>
        </w:rPr>
      </w:pPr>
      <w:r w:rsidRPr="4A046CEE" w:rsidR="4A046CEE">
        <w:rPr>
          <w:rFonts w:ascii="Calibri" w:hAnsi="Calibri" w:cs="Calibri"/>
          <w:color w:val="000000" w:themeColor="text1" w:themeTint="FF" w:themeShade="FF"/>
          <w:sz w:val="24"/>
          <w:szCs w:val="24"/>
          <w:lang w:val="de-DE"/>
        </w:rPr>
        <w:t xml:space="preserve">Steffen Heins </w:t>
      </w:r>
      <w:proofErr w:type="spellStart"/>
      <w:r w:rsidRPr="4A046CEE" w:rsidR="4A046CEE">
        <w:rPr>
          <w:rFonts w:ascii="Calibri" w:hAnsi="Calibri" w:cs="Calibri"/>
          <w:color w:val="000000" w:themeColor="text1" w:themeTint="FF" w:themeShade="FF"/>
          <w:sz w:val="24"/>
          <w:szCs w:val="24"/>
          <w:lang w:val="de-DE"/>
        </w:rPr>
        <w:t>is</w:t>
      </w:r>
      <w:proofErr w:type="spellEnd"/>
      <w:r w:rsidRPr="4A046CEE" w:rsidR="4A046CEE">
        <w:rPr>
          <w:rFonts w:ascii="Calibri" w:hAnsi="Calibri" w:cs="Calibri"/>
          <w:color w:val="000000" w:themeColor="text1" w:themeTint="FF" w:themeShade="FF"/>
          <w:sz w:val="24"/>
          <w:szCs w:val="24"/>
          <w:lang w:val="de-DE"/>
        </w:rPr>
        <w:t xml:space="preserve"> a Strategic Business Analyst </w:t>
      </w:r>
      <w:proofErr w:type="spellStart"/>
      <w:r w:rsidRPr="4A046CEE" w:rsidR="4A046CEE">
        <w:rPr>
          <w:rFonts w:ascii="Calibri" w:hAnsi="Calibri" w:cs="Calibri"/>
          <w:color w:val="000000" w:themeColor="text1" w:themeTint="FF" w:themeShade="FF"/>
          <w:sz w:val="24"/>
          <w:szCs w:val="24"/>
          <w:lang w:val="de-DE"/>
        </w:rPr>
        <w:t>with</w:t>
      </w:r>
      <w:proofErr w:type="spellEnd"/>
      <w:r w:rsidRPr="4A046CEE" w:rsidR="4A046CEE">
        <w:rPr>
          <w:rFonts w:ascii="Calibri" w:hAnsi="Calibri" w:cs="Calibri"/>
          <w:color w:val="000000" w:themeColor="text1" w:themeTint="FF" w:themeShade="FF"/>
          <w:sz w:val="24"/>
          <w:szCs w:val="24"/>
          <w:lang w:val="de-DE"/>
        </w:rPr>
        <w:t xml:space="preserve"> a </w:t>
      </w:r>
      <w:proofErr w:type="spellStart"/>
      <w:r w:rsidRPr="4A046CEE" w:rsidR="4A046CEE">
        <w:rPr>
          <w:rFonts w:ascii="Calibri" w:hAnsi="Calibri" w:cs="Calibri"/>
          <w:color w:val="000000" w:themeColor="text1" w:themeTint="FF" w:themeShade="FF"/>
          <w:sz w:val="24"/>
          <w:szCs w:val="24"/>
          <w:lang w:val="de-DE"/>
        </w:rPr>
        <w:t>broad</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range</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of</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experience</w:t>
      </w:r>
      <w:proofErr w:type="spellEnd"/>
      <w:r w:rsidRPr="4A046CEE" w:rsidR="4A046CEE">
        <w:rPr>
          <w:rFonts w:ascii="Calibri" w:hAnsi="Calibri" w:cs="Calibri"/>
          <w:color w:val="000000" w:themeColor="text1" w:themeTint="FF" w:themeShade="FF"/>
          <w:sz w:val="24"/>
          <w:szCs w:val="24"/>
          <w:lang w:val="de-DE"/>
        </w:rPr>
        <w:t xml:space="preserve"> in </w:t>
      </w:r>
      <w:proofErr w:type="spellStart"/>
      <w:r w:rsidRPr="4A046CEE" w:rsidR="4A046CEE">
        <w:rPr>
          <w:rFonts w:ascii="Calibri" w:hAnsi="Calibri" w:cs="Calibri"/>
          <w:color w:val="000000" w:themeColor="text1" w:themeTint="FF" w:themeShade="FF"/>
          <w:sz w:val="24"/>
          <w:szCs w:val="24"/>
          <w:lang w:val="de-DE"/>
        </w:rPr>
        <w:t>business</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analysis</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project</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management</w:t>
      </w:r>
      <w:proofErr w:type="spellEnd"/>
      <w:r w:rsidRPr="4A046CEE" w:rsidR="4A046CEE">
        <w:rPr>
          <w:rFonts w:ascii="Calibri" w:hAnsi="Calibri" w:cs="Calibri"/>
          <w:color w:val="000000" w:themeColor="text1" w:themeTint="FF" w:themeShade="FF"/>
          <w:sz w:val="24"/>
          <w:szCs w:val="24"/>
          <w:lang w:val="de-DE"/>
        </w:rPr>
        <w:t xml:space="preserve">, agile </w:t>
      </w:r>
      <w:proofErr w:type="spellStart"/>
      <w:r w:rsidRPr="4A046CEE" w:rsidR="4A046CEE">
        <w:rPr>
          <w:rFonts w:ascii="Calibri" w:hAnsi="Calibri" w:cs="Calibri"/>
          <w:color w:val="000000" w:themeColor="text1" w:themeTint="FF" w:themeShade="FF"/>
          <w:sz w:val="24"/>
          <w:szCs w:val="24"/>
          <w:lang w:val="de-DE"/>
        </w:rPr>
        <w:t>methodologies</w:t>
      </w:r>
      <w:proofErr w:type="spellEnd"/>
      <w:r w:rsidRPr="4A046CEE" w:rsidR="4A046CEE">
        <w:rPr>
          <w:rFonts w:ascii="Calibri" w:hAnsi="Calibri" w:cs="Calibri"/>
          <w:color w:val="000000" w:themeColor="text1" w:themeTint="FF" w:themeShade="FF"/>
          <w:sz w:val="24"/>
          <w:szCs w:val="24"/>
          <w:lang w:val="de-DE"/>
        </w:rPr>
        <w:t xml:space="preserve">, and </w:t>
      </w:r>
      <w:proofErr w:type="spellStart"/>
      <w:r w:rsidRPr="4A046CEE" w:rsidR="4A046CEE">
        <w:rPr>
          <w:rFonts w:ascii="Calibri" w:hAnsi="Calibri" w:cs="Calibri"/>
          <w:color w:val="000000" w:themeColor="text1" w:themeTint="FF" w:themeShade="FF"/>
          <w:sz w:val="24"/>
          <w:szCs w:val="24"/>
          <w:lang w:val="de-DE"/>
        </w:rPr>
        <w:t>technology</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from</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telecom</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software</w:t>
      </w:r>
      <w:proofErr w:type="spellEnd"/>
      <w:r w:rsidRPr="4A046CEE" w:rsidR="4A046CEE">
        <w:rPr>
          <w:rFonts w:ascii="Calibri" w:hAnsi="Calibri" w:cs="Calibri"/>
          <w:color w:val="000000" w:themeColor="text1" w:themeTint="FF" w:themeShade="FF"/>
          <w:sz w:val="24"/>
          <w:szCs w:val="24"/>
          <w:lang w:val="de-DE"/>
        </w:rPr>
        <w:t xml:space="preserve">, HR and </w:t>
      </w:r>
      <w:proofErr w:type="spellStart"/>
      <w:r w:rsidRPr="4A046CEE" w:rsidR="4A046CEE">
        <w:rPr>
          <w:rFonts w:ascii="Calibri" w:hAnsi="Calibri" w:cs="Calibri"/>
          <w:color w:val="000000" w:themeColor="text1" w:themeTint="FF" w:themeShade="FF"/>
          <w:sz w:val="24"/>
          <w:szCs w:val="24"/>
          <w:lang w:val="de-DE"/>
        </w:rPr>
        <w:t>insurance</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industries</w:t>
      </w:r>
      <w:proofErr w:type="spellEnd"/>
      <w:r w:rsidRPr="4A046CEE" w:rsidR="4A046CEE">
        <w:rPr>
          <w:rFonts w:ascii="Calibri" w:hAnsi="Calibri" w:cs="Calibri"/>
          <w:color w:val="000000" w:themeColor="text1" w:themeTint="FF" w:themeShade="FF"/>
          <w:sz w:val="24"/>
          <w:szCs w:val="24"/>
          <w:lang w:val="de-DE"/>
        </w:rPr>
        <w:t xml:space="preserve">. He </w:t>
      </w:r>
      <w:proofErr w:type="spellStart"/>
      <w:r w:rsidRPr="4A046CEE" w:rsidR="4A046CEE">
        <w:rPr>
          <w:rFonts w:ascii="Calibri" w:hAnsi="Calibri" w:cs="Calibri"/>
          <w:color w:val="000000" w:themeColor="text1" w:themeTint="FF" w:themeShade="FF"/>
          <w:sz w:val="24"/>
          <w:szCs w:val="24"/>
          <w:lang w:val="de-DE"/>
        </w:rPr>
        <w:t>has</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developed</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knowledge</w:t>
      </w:r>
      <w:proofErr w:type="spellEnd"/>
      <w:r w:rsidRPr="4A046CEE" w:rsidR="4A046CEE">
        <w:rPr>
          <w:rFonts w:ascii="Calibri" w:hAnsi="Calibri" w:cs="Calibri"/>
          <w:color w:val="000000" w:themeColor="text1" w:themeTint="FF" w:themeShade="FF"/>
          <w:sz w:val="24"/>
          <w:szCs w:val="24"/>
          <w:lang w:val="de-DE"/>
        </w:rPr>
        <w:t xml:space="preserve"> and </w:t>
      </w:r>
      <w:proofErr w:type="spellStart"/>
      <w:r w:rsidRPr="4A046CEE" w:rsidR="4A046CEE">
        <w:rPr>
          <w:rFonts w:ascii="Calibri" w:hAnsi="Calibri" w:cs="Calibri"/>
          <w:color w:val="000000" w:themeColor="text1" w:themeTint="FF" w:themeShade="FF"/>
          <w:sz w:val="24"/>
          <w:szCs w:val="24"/>
          <w:lang w:val="de-DE"/>
        </w:rPr>
        <w:t>toolsets</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to</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solve</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complex</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problems</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with</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ongoing</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certifications</w:t>
      </w:r>
      <w:proofErr w:type="spellEnd"/>
      <w:r w:rsidRPr="4A046CEE" w:rsidR="4A046CEE">
        <w:rPr>
          <w:rFonts w:ascii="Calibri" w:hAnsi="Calibri" w:cs="Calibri"/>
          <w:color w:val="000000" w:themeColor="text1" w:themeTint="FF" w:themeShade="FF"/>
          <w:sz w:val="24"/>
          <w:szCs w:val="24"/>
          <w:lang w:val="de-DE"/>
        </w:rPr>
        <w:t xml:space="preserve"> </w:t>
      </w:r>
      <w:proofErr w:type="spellStart"/>
      <w:r w:rsidRPr="4A046CEE" w:rsidR="4A046CEE">
        <w:rPr>
          <w:rFonts w:ascii="Calibri" w:hAnsi="Calibri" w:cs="Calibri"/>
          <w:color w:val="000000" w:themeColor="text1" w:themeTint="FF" w:themeShade="FF"/>
          <w:sz w:val="24"/>
          <w:szCs w:val="24"/>
          <w:lang w:val="de-DE"/>
        </w:rPr>
        <w:t>as</w:t>
      </w:r>
      <w:proofErr w:type="spellEnd"/>
      <w:r w:rsidRPr="4A046CEE" w:rsidR="4A046CEE">
        <w:rPr>
          <w:rFonts w:ascii="Calibri" w:hAnsi="Calibri" w:cs="Calibri"/>
          <w:color w:val="000000" w:themeColor="text1" w:themeTint="FF" w:themeShade="FF"/>
          <w:sz w:val="24"/>
          <w:szCs w:val="24"/>
          <w:lang w:val="de-DE"/>
        </w:rPr>
        <w:t xml:space="preserve"> a CBAP, PMP, PMI-ACP, and TOGAF.</w:t>
      </w:r>
    </w:p>
    <w:p w:rsidR="006F031C" w:rsidP="09DAC5DA" w:rsidRDefault="006F031C" w14:paraId="522BE1A0" w14:textId="77777777">
      <w:pPr>
        <w:pStyle w:val="Heading2"/>
        <w:rPr>
          <w:rFonts w:ascii="Times New Roman" w:hAnsi="Times New Roman" w:eastAsia="Times New Roman" w:cs="Times New Roman"/>
        </w:rPr>
      </w:pPr>
    </w:p>
    <w:p w:rsidRPr="009D2BBC" w:rsidR="002254DC" w:rsidP="09DAC5DA" w:rsidRDefault="09DAC5DA" w14:paraId="69726966" w14:textId="6C429A71">
      <w:pPr>
        <w:pStyle w:val="Heading2"/>
        <w:rPr>
          <w:rFonts w:ascii="Times New Roman" w:hAnsi="Times New Roman" w:eastAsia="Times New Roman" w:cs="Times New Roman"/>
        </w:rPr>
      </w:pPr>
      <w:r w:rsidRPr="009D2BBC">
        <w:rPr>
          <w:rFonts w:ascii="Times New Roman" w:hAnsi="Times New Roman" w:eastAsia="Times New Roman" w:cs="Times New Roman"/>
        </w:rPr>
        <w:t>Event Details</w:t>
      </w:r>
    </w:p>
    <w:p w:rsidRPr="00505A9C" w:rsidR="002254DC" w:rsidP="4A046CEE" w:rsidRDefault="09DAC5DA" w14:paraId="69726967" w14:noSpellErr="1" w14:textId="49A2012F">
      <w:pPr>
        <w:pStyle w:val="Heading2"/>
        <w:spacing w:before="120"/>
        <w:rPr>
          <w:rFonts w:ascii="Times New Roman" w:hAnsi="Times New Roman" w:eastAsia="Times New Roman" w:cs="Times New Roman"/>
          <w:sz w:val="24"/>
          <w:szCs w:val="24"/>
          <w:lang w:val="en"/>
        </w:rPr>
      </w:pPr>
      <w:r w:rsidRPr="4A046CEE" w:rsidR="4A046CEE">
        <w:rPr>
          <w:rFonts w:ascii="Calibri" w:hAnsi="Calibri" w:eastAsia="宋体" w:cs="" w:asciiTheme="minorAscii" w:hAnsiTheme="minorAscii" w:eastAsiaTheme="minorEastAsia" w:cstheme="minorBidi"/>
          <w:b w:val="1"/>
          <w:bCs w:val="1"/>
          <w:color w:val="222222"/>
          <w:sz w:val="24"/>
          <w:szCs w:val="24"/>
          <w:lang w:val="en"/>
        </w:rPr>
        <w:t xml:space="preserve">Date: </w:t>
      </w:r>
      <w:r w:rsidRPr="4A046CEE" w:rsidR="4A046CEE">
        <w:rPr>
          <w:rFonts w:ascii="Calibri" w:hAnsi="Calibri" w:eastAsia="宋体" w:cs="" w:asciiTheme="minorAscii" w:hAnsiTheme="minorAscii" w:eastAsiaTheme="minorEastAsia" w:cstheme="minorBidi"/>
          <w:color w:val="222222"/>
          <w:sz w:val="24"/>
          <w:szCs w:val="24"/>
          <w:lang w:val="en"/>
        </w:rPr>
        <w:t>1</w:t>
      </w:r>
      <w:r w:rsidRPr="4A046CEE" w:rsidR="4A046CEE">
        <w:rPr>
          <w:rFonts w:ascii="Calibri" w:hAnsi="Calibri" w:eastAsia="宋体" w:cs="" w:asciiTheme="minorAscii" w:hAnsiTheme="minorAscii" w:eastAsiaTheme="minorEastAsia" w:cstheme="minorBidi"/>
          <w:color w:val="222222"/>
          <w:sz w:val="24"/>
          <w:szCs w:val="24"/>
          <w:lang w:val="en"/>
        </w:rPr>
        <w:t>4</w:t>
      </w:r>
      <w:r w:rsidRPr="4A046CEE" w:rsidR="4A046CEE">
        <w:rPr>
          <w:rFonts w:ascii="Calibri" w:hAnsi="Calibri" w:eastAsia="宋体" w:cs="" w:asciiTheme="minorAscii" w:hAnsiTheme="minorAscii" w:eastAsiaTheme="minorEastAsia" w:cstheme="minorBidi"/>
          <w:color w:val="222222"/>
          <w:sz w:val="24"/>
          <w:szCs w:val="24"/>
          <w:lang w:val="en"/>
        </w:rPr>
        <w:t>-</w:t>
      </w:r>
      <w:r w:rsidRPr="4A046CEE" w:rsidR="4A046CEE">
        <w:rPr>
          <w:rFonts w:ascii="Calibri" w:hAnsi="Calibri" w:eastAsia="宋体" w:cs="" w:asciiTheme="minorAscii" w:hAnsiTheme="minorAscii" w:eastAsiaTheme="minorEastAsia" w:cstheme="minorBidi"/>
          <w:color w:val="222222"/>
          <w:sz w:val="24"/>
          <w:szCs w:val="24"/>
          <w:lang w:val="en"/>
        </w:rPr>
        <w:t>Dec</w:t>
      </w:r>
      <w:r w:rsidRPr="4A046CEE" w:rsidR="4A046CEE">
        <w:rPr>
          <w:rFonts w:ascii="Calibri" w:hAnsi="Calibri" w:eastAsia="宋体" w:cs="" w:asciiTheme="minorAscii" w:hAnsiTheme="minorAscii" w:eastAsiaTheme="minorEastAsia" w:cstheme="minorBidi"/>
          <w:color w:val="222222"/>
          <w:sz w:val="24"/>
          <w:szCs w:val="24"/>
          <w:lang w:val="en"/>
        </w:rPr>
        <w:t xml:space="preserve">-2017 at 11 am </w:t>
      </w:r>
    </w:p>
    <w:p w:rsidR="004C5D3E" w:rsidP="4A046CEE" w:rsidRDefault="004C5D3E" w14:paraId="7D9DB6E9" w14:noSpellErr="1" w14:textId="65EDAA72">
      <w:pPr>
        <w:pStyle w:val="NoSpacing"/>
        <w:rPr>
          <w:b w:val="1"/>
          <w:bCs w:val="1"/>
          <w:sz w:val="24"/>
          <w:szCs w:val="24"/>
          <w:lang w:val="en"/>
        </w:rPr>
      </w:pPr>
      <w:r w:rsidRPr="4A046CEE" w:rsidR="4A046CEE">
        <w:rPr>
          <w:b w:val="1"/>
          <w:bCs w:val="1"/>
          <w:sz w:val="24"/>
          <w:szCs w:val="24"/>
          <w:lang w:val="en"/>
        </w:rPr>
        <w:t xml:space="preserve">Sponsor: </w:t>
      </w:r>
      <w:r w:rsidRPr="4A046CEE" w:rsidR="4A046CEE">
        <w:rPr>
          <w:b w:val="0"/>
          <w:bCs w:val="0"/>
          <w:sz w:val="24"/>
          <w:szCs w:val="24"/>
          <w:lang w:val="en"/>
        </w:rPr>
        <w:t>P3</w:t>
      </w:r>
      <w:bookmarkStart w:name="_GoBack" w:id="0"/>
      <w:bookmarkEnd w:id="0"/>
    </w:p>
    <w:p w:rsidRPr="006A6E80" w:rsidR="002254DC" w:rsidP="4A046CEE" w:rsidRDefault="09DAC5DA" w14:paraId="69726968" w14:noSpellErr="1" w14:textId="0E5426C7">
      <w:pPr>
        <w:pStyle w:val="NoSpacing"/>
        <w:rPr>
          <w:sz w:val="24"/>
          <w:szCs w:val="24"/>
        </w:rPr>
      </w:pPr>
      <w:r w:rsidRPr="4A046CEE" w:rsidR="4A046CEE">
        <w:rPr>
          <w:b w:val="1"/>
          <w:bCs w:val="1"/>
          <w:sz w:val="24"/>
          <w:szCs w:val="24"/>
          <w:lang w:val="en"/>
        </w:rPr>
        <w:t>Host:</w:t>
      </w:r>
      <w:r w:rsidRPr="4A046CEE" w:rsidR="4A046CEE">
        <w:rPr>
          <w:sz w:val="24"/>
          <w:szCs w:val="24"/>
          <w:lang w:val="en"/>
        </w:rPr>
        <w:t xml:space="preserve">  </w:t>
      </w:r>
      <w:r w:rsidRPr="4A046CEE" w:rsidR="4A046CEE">
        <w:rPr>
          <w:sz w:val="24"/>
          <w:szCs w:val="24"/>
        </w:rPr>
        <w:t>Principal Financial Group</w:t>
      </w:r>
    </w:p>
    <w:p w:rsidRPr="009D2BBC" w:rsidR="006A6E80" w:rsidP="4A046CEE" w:rsidRDefault="009D2BBC" w14:paraId="486F6ECF" w14:noSpellErr="1" w14:textId="45CEBE44">
      <w:pPr>
        <w:pStyle w:val="NoSpacing"/>
        <w:rPr>
          <w:b w:val="1"/>
          <w:bCs w:val="1"/>
          <w:sz w:val="24"/>
          <w:szCs w:val="24"/>
          <w:lang w:val="fr-FR"/>
        </w:rPr>
      </w:pPr>
      <w:r w:rsidRPr="4A046CEE" w:rsidR="4A046CEE">
        <w:rPr>
          <w:b w:val="1"/>
          <w:bCs w:val="1"/>
          <w:sz w:val="24"/>
          <w:szCs w:val="24"/>
          <w:lang w:val="fr-FR"/>
        </w:rPr>
        <w:t>Location:</w:t>
      </w:r>
      <w:r w:rsidRPr="4A046CEE" w:rsidR="4A046CEE">
        <w:rPr>
          <w:b w:val="1"/>
          <w:bCs w:val="1"/>
          <w:sz w:val="24"/>
          <w:szCs w:val="24"/>
          <w:lang w:val="fr-FR"/>
        </w:rPr>
        <w:t xml:space="preserve"> </w:t>
      </w:r>
      <w:r w:rsidRPr="4A046CEE" w:rsidR="4A046CEE">
        <w:rPr>
          <w:b w:val="0"/>
          <w:bCs w:val="0"/>
          <w:sz w:val="24"/>
          <w:szCs w:val="24"/>
          <w:lang w:val="fr-FR"/>
        </w:rPr>
        <w:t>Principal Financial Group, 711 High Street, Des Moines, IA 50392</w:t>
      </w:r>
    </w:p>
    <w:p w:rsidR="00AD588C" w:rsidP="007C2956" w:rsidRDefault="09DAC5DA" w14:paraId="6972696B" w14:textId="2694F70B">
      <w:pPr>
        <w:pStyle w:val="Heading1"/>
      </w:pPr>
      <w:r w:rsidRPr="09DAC5DA">
        <w:rPr>
          <w:sz w:val="26"/>
          <w:szCs w:val="26"/>
        </w:rPr>
        <w:t>Validation</w:t>
      </w:r>
    </w:p>
    <w:p w:rsidR="00E87C5F" w:rsidP="00E87C5F" w:rsidRDefault="007B2A31" w14:paraId="2ED8CEAC" w14:textId="77777777">
      <w:pPr>
        <w:spacing w:after="120"/>
      </w:pPr>
      <w:r>
        <w:t>Th</w:t>
      </w:r>
      <w:r w:rsidR="09DAC5DA">
        <w:t>is receipt is proof of attendance at the meeting described above by the following individual:</w:t>
      </w:r>
    </w:p>
    <w:p w:rsidR="00517818" w:rsidP="00E87C5F" w:rsidRDefault="09DAC5DA" w14:paraId="6972696D" w14:textId="2561AA8E">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917" w:rsidP="00E9265A" w:rsidRDefault="00B36917" w14:paraId="492E4310" w14:textId="77777777">
      <w:pPr>
        <w:spacing w:after="0" w:line="240" w:lineRule="auto"/>
      </w:pPr>
      <w:r>
        <w:separator/>
      </w:r>
    </w:p>
  </w:endnote>
  <w:endnote w:type="continuationSeparator" w:id="0">
    <w:p w:rsidR="00B36917" w:rsidP="00E9265A" w:rsidRDefault="00B36917" w14:paraId="4FDB8A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DE299D" w:rsidR="009D2BBC" w:rsidP="009D2BBC" w:rsidRDefault="009D2BBC" w14:paraId="683132FF"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444B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w10:wrap anchory="page"/>
            </v:rect>
          </w:pict>
        </mc:Fallback>
      </mc:AlternateContent>
    </w:r>
    <w:r w:rsidRPr="00DE299D">
      <w:rPr>
        <w:color w:val="FFFFFF" w:themeColor="background1"/>
        <w:spacing w:val="38"/>
      </w:rPr>
      <w:t>IIBA® Central Iowa Chapter | PO Box 7781 | Urbandale, IA 50323</w:t>
    </w:r>
  </w:p>
  <w:p w:rsidR="009D2BBC" w:rsidP="009D2BBC" w:rsidRDefault="009D2BBC" w14:paraId="2F17FEAD" w14:textId="529D0318">
    <w:pPr>
      <w:pStyle w:val="Footer"/>
    </w:pPr>
    <w:bookmarkStart w:name="DocumentMarkings1FooterEvenPages" w:id="1"/>
  </w:p>
  <w:bookmarkEnd w:id="1"/>
  <w:p w:rsidR="009D2BBC" w:rsidRDefault="009D2BBC" w14:paraId="6C8C89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9D2BBC" w:rsidP="009D2BBC" w:rsidRDefault="00DE299D" w14:paraId="6AA1BD41" w14:textId="6F7AD834">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5DC94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bookmarkStart w:name="DocumentMarkings1FooterPrimary" w:id="2"/>
  </w:p>
  <w:p w:rsidR="009D2BBC" w:rsidP="009D2BBC" w:rsidRDefault="009D2BBC" w14:paraId="56C52785" w14:textId="77777777">
    <w:pPr>
      <w:spacing w:after="0"/>
      <w:rPr>
        <w:color w:val="FFFFFF" w:themeColor="background1"/>
        <w:spacing w:val="38"/>
      </w:rPr>
    </w:pPr>
  </w:p>
  <w:bookmarkEnd w:id="2"/>
  <w:p w:rsidRPr="009D2BBC" w:rsidR="009D2BBC" w:rsidP="009D2BBC" w:rsidRDefault="009D2BBC" w14:paraId="390AD42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BBC" w:rsidRDefault="009D2BBC" w14:paraId="68C48D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917" w:rsidP="00E9265A" w:rsidRDefault="00B36917" w14:paraId="5A86A574" w14:textId="77777777">
      <w:pPr>
        <w:spacing w:after="0" w:line="240" w:lineRule="auto"/>
      </w:pPr>
      <w:r>
        <w:separator/>
      </w:r>
    </w:p>
  </w:footnote>
  <w:footnote w:type="continuationSeparator" w:id="0">
    <w:p w:rsidR="00B36917" w:rsidP="00E9265A" w:rsidRDefault="00B36917" w14:paraId="078135F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D2BBC" w:rsidP="009D2BBC" w:rsidRDefault="009D2BBC" w14:paraId="67137047" w14:textId="77777777">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3D651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9D2BBC" w:rsidP="009D2BBC" w:rsidRDefault="009D2BBC" w14:paraId="6FC73FD6" w14:textId="77777777">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234F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w10:wrap anchory="page"/>
            </v:rect>
          </w:pict>
        </mc:Fallback>
      </mc:AlternateContent>
    </w:r>
  </w:p>
  <w:p w:rsidR="009D2BBC" w:rsidRDefault="009D2BBC" w14:paraId="333B6BA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5CA44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4D22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BBC" w:rsidRDefault="009D2BBC" w14:paraId="31B51A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hint="default" w:ascii="Symbol" w:hAnsi="Symbol"/>
      </w:rPr>
    </w:lvl>
    <w:lvl w:ilvl="1" w:tplc="04090003" w:tentative="1">
      <w:start w:val="1"/>
      <w:numFmt w:val="bullet"/>
      <w:lvlText w:val="o"/>
      <w:lvlJc w:val="left"/>
      <w:pPr>
        <w:ind w:left="1305" w:hanging="360"/>
      </w:pPr>
      <w:rPr>
        <w:rFonts w:hint="default" w:ascii="Courier New" w:hAnsi="Courier New" w:cs="Courier New"/>
      </w:rPr>
    </w:lvl>
    <w:lvl w:ilvl="2" w:tplc="04090005" w:tentative="1">
      <w:start w:val="1"/>
      <w:numFmt w:val="bullet"/>
      <w:lvlText w:val=""/>
      <w:lvlJc w:val="left"/>
      <w:pPr>
        <w:ind w:left="2025" w:hanging="360"/>
      </w:pPr>
      <w:rPr>
        <w:rFonts w:hint="default" w:ascii="Wingdings" w:hAnsi="Wingdings"/>
      </w:rPr>
    </w:lvl>
    <w:lvl w:ilvl="3" w:tplc="04090001" w:tentative="1">
      <w:start w:val="1"/>
      <w:numFmt w:val="bullet"/>
      <w:lvlText w:val=""/>
      <w:lvlJc w:val="left"/>
      <w:pPr>
        <w:ind w:left="2745" w:hanging="360"/>
      </w:pPr>
      <w:rPr>
        <w:rFonts w:hint="default" w:ascii="Symbol" w:hAnsi="Symbol"/>
      </w:rPr>
    </w:lvl>
    <w:lvl w:ilvl="4" w:tplc="04090003" w:tentative="1">
      <w:start w:val="1"/>
      <w:numFmt w:val="bullet"/>
      <w:lvlText w:val="o"/>
      <w:lvlJc w:val="left"/>
      <w:pPr>
        <w:ind w:left="3465" w:hanging="360"/>
      </w:pPr>
      <w:rPr>
        <w:rFonts w:hint="default" w:ascii="Courier New" w:hAnsi="Courier New" w:cs="Courier New"/>
      </w:rPr>
    </w:lvl>
    <w:lvl w:ilvl="5" w:tplc="04090005" w:tentative="1">
      <w:start w:val="1"/>
      <w:numFmt w:val="bullet"/>
      <w:lvlText w:val=""/>
      <w:lvlJc w:val="left"/>
      <w:pPr>
        <w:ind w:left="4185" w:hanging="360"/>
      </w:pPr>
      <w:rPr>
        <w:rFonts w:hint="default" w:ascii="Wingdings" w:hAnsi="Wingdings"/>
      </w:rPr>
    </w:lvl>
    <w:lvl w:ilvl="6" w:tplc="04090001" w:tentative="1">
      <w:start w:val="1"/>
      <w:numFmt w:val="bullet"/>
      <w:lvlText w:val=""/>
      <w:lvlJc w:val="left"/>
      <w:pPr>
        <w:ind w:left="4905" w:hanging="360"/>
      </w:pPr>
      <w:rPr>
        <w:rFonts w:hint="default" w:ascii="Symbol" w:hAnsi="Symbol"/>
      </w:rPr>
    </w:lvl>
    <w:lvl w:ilvl="7" w:tplc="04090003" w:tentative="1">
      <w:start w:val="1"/>
      <w:numFmt w:val="bullet"/>
      <w:lvlText w:val="o"/>
      <w:lvlJc w:val="left"/>
      <w:pPr>
        <w:ind w:left="5625" w:hanging="360"/>
      </w:pPr>
      <w:rPr>
        <w:rFonts w:hint="default" w:ascii="Courier New" w:hAnsi="Courier New" w:cs="Courier New"/>
      </w:rPr>
    </w:lvl>
    <w:lvl w:ilvl="8" w:tplc="04090005" w:tentative="1">
      <w:start w:val="1"/>
      <w:numFmt w:val="bullet"/>
      <w:lvlText w:val=""/>
      <w:lvlJc w:val="left"/>
      <w:pPr>
        <w:ind w:left="6345" w:hanging="360"/>
      </w:pPr>
      <w:rPr>
        <w:rFonts w:hint="default" w:ascii="Wingdings" w:hAnsi="Wingdings"/>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6010990"/>
    <w:multiLevelType w:val="hybridMultilevel"/>
    <w:tmpl w:val="2272E13E"/>
    <w:lvl w:ilvl="0" w:tplc="602CEB94">
      <w:numFmt w:val="bullet"/>
      <w:lvlText w:val=""/>
      <w:lvlJc w:val="left"/>
      <w:pPr>
        <w:ind w:left="720" w:hanging="360"/>
      </w:pPr>
      <w:rPr>
        <w:rFonts w:hint="default" w:ascii="Symbol" w:hAnsi="Symbol" w:eastAsiaTheme="minorHAnsi"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FAD1726"/>
    <w:multiLevelType w:val="hybridMultilevel"/>
    <w:tmpl w:val="591CDA5C"/>
    <w:lvl w:ilvl="0" w:tplc="09FEA194">
      <w:numFmt w:val="bullet"/>
      <w:lvlText w:val=""/>
      <w:lvlJc w:val="left"/>
      <w:pPr>
        <w:ind w:left="720" w:hanging="360"/>
      </w:pPr>
      <w:rPr>
        <w:rFonts w:hint="default" w:ascii="Symbol" w:hAnsi="Symbol" w:eastAsia="Times New Roman"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C7120"/>
    <w:multiLevelType w:val="multilevel"/>
    <w:tmpl w:val="3386F5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30D017F"/>
    <w:multiLevelType w:val="hybridMultilevel"/>
    <w:tmpl w:val="B254C0C6"/>
    <w:lvl w:ilvl="0" w:tplc="5D108242">
      <w:numFmt w:val="bullet"/>
      <w:lvlText w:val=""/>
      <w:lvlJc w:val="left"/>
      <w:pPr>
        <w:ind w:left="720" w:hanging="360"/>
      </w:pPr>
      <w:rPr>
        <w:rFonts w:hint="default" w:ascii="Symbol" w:hAnsi="Symbol" w:eastAsia="Times New Roman"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ED62594"/>
    <w:multiLevelType w:val="multilevel"/>
    <w:tmpl w:val="9EEAE4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num>
  <w:num w:numId="3">
    <w:abstractNumId w:val="5"/>
  </w:num>
  <w:num w:numId="4">
    <w:abstractNumId w:val="8"/>
  </w:num>
  <w:num w:numId="5">
    <w:abstractNumId w:val="0"/>
  </w:num>
  <w:num w:numId="6">
    <w:abstractNumId w:val="3"/>
  </w:num>
  <w:num w:numId="7">
    <w:abstractNumId w:val="6"/>
  </w:num>
  <w:num w:numId="8">
    <w:abstractNumId w:val="7"/>
  </w:num>
  <w:num w:numId="9">
    <w:abstractNumId w:val="4"/>
  </w:num>
</w:numbering>
</file>

<file path=word/people.xml><?xml version="1.0" encoding="utf-8"?>
<w15:people xmlns:mc="http://schemas.openxmlformats.org/markup-compatibility/2006" xmlns:w15="http://schemas.microsoft.com/office/word/2012/wordml" mc:Ignorable="w15">
  <w15:person w15:author="Laura Pfab">
    <w15:presenceInfo w15:providerId="AD" w15:userId="10033FFF982521EC@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dirty"/>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3170F"/>
    <w:rsid w:val="0004549B"/>
    <w:rsid w:val="000506E7"/>
    <w:rsid w:val="00095781"/>
    <w:rsid w:val="000E6A55"/>
    <w:rsid w:val="001126E4"/>
    <w:rsid w:val="001234B0"/>
    <w:rsid w:val="0014241F"/>
    <w:rsid w:val="00182989"/>
    <w:rsid w:val="001C5121"/>
    <w:rsid w:val="002254DC"/>
    <w:rsid w:val="002A6881"/>
    <w:rsid w:val="002B5F4A"/>
    <w:rsid w:val="002B7323"/>
    <w:rsid w:val="002D4699"/>
    <w:rsid w:val="002D61AF"/>
    <w:rsid w:val="002E0CC3"/>
    <w:rsid w:val="002F6C66"/>
    <w:rsid w:val="003E5CF0"/>
    <w:rsid w:val="003F77BA"/>
    <w:rsid w:val="00436020"/>
    <w:rsid w:val="00446209"/>
    <w:rsid w:val="00446AF6"/>
    <w:rsid w:val="0045244A"/>
    <w:rsid w:val="00492A74"/>
    <w:rsid w:val="004A6F2A"/>
    <w:rsid w:val="004B63EE"/>
    <w:rsid w:val="004C5D3E"/>
    <w:rsid w:val="004D33FC"/>
    <w:rsid w:val="00505A9C"/>
    <w:rsid w:val="00517818"/>
    <w:rsid w:val="005314EB"/>
    <w:rsid w:val="005B0AC0"/>
    <w:rsid w:val="005D173B"/>
    <w:rsid w:val="00610EA7"/>
    <w:rsid w:val="006148A9"/>
    <w:rsid w:val="0069015C"/>
    <w:rsid w:val="006A6E80"/>
    <w:rsid w:val="006D1E9E"/>
    <w:rsid w:val="006F031C"/>
    <w:rsid w:val="00754016"/>
    <w:rsid w:val="00770324"/>
    <w:rsid w:val="007B2A31"/>
    <w:rsid w:val="007C2956"/>
    <w:rsid w:val="007C45AD"/>
    <w:rsid w:val="008201BB"/>
    <w:rsid w:val="0086663A"/>
    <w:rsid w:val="0086701F"/>
    <w:rsid w:val="0088414E"/>
    <w:rsid w:val="00887216"/>
    <w:rsid w:val="008A3FB0"/>
    <w:rsid w:val="008B28DA"/>
    <w:rsid w:val="008C531F"/>
    <w:rsid w:val="008E5BEA"/>
    <w:rsid w:val="009433AA"/>
    <w:rsid w:val="009D2BBC"/>
    <w:rsid w:val="009F7C2F"/>
    <w:rsid w:val="00A264A7"/>
    <w:rsid w:val="00A615B1"/>
    <w:rsid w:val="00A950C8"/>
    <w:rsid w:val="00AA5F02"/>
    <w:rsid w:val="00AD588C"/>
    <w:rsid w:val="00B36917"/>
    <w:rsid w:val="00B80B4F"/>
    <w:rsid w:val="00BE0018"/>
    <w:rsid w:val="00C3615F"/>
    <w:rsid w:val="00D268E8"/>
    <w:rsid w:val="00D27134"/>
    <w:rsid w:val="00D5220A"/>
    <w:rsid w:val="00D57AA7"/>
    <w:rsid w:val="00D63687"/>
    <w:rsid w:val="00D853A8"/>
    <w:rsid w:val="00DE089A"/>
    <w:rsid w:val="00DE299D"/>
    <w:rsid w:val="00E06903"/>
    <w:rsid w:val="00E07087"/>
    <w:rsid w:val="00E10478"/>
    <w:rsid w:val="00E87C5F"/>
    <w:rsid w:val="00E9265A"/>
    <w:rsid w:val="00F25B45"/>
    <w:rsid w:val="00F57498"/>
    <w:rsid w:val="00F775F5"/>
    <w:rsid w:val="00F851FD"/>
    <w:rsid w:val="00FE15FD"/>
    <w:rsid w:val="00FE4B39"/>
    <w:rsid w:val="09DAC5DA"/>
    <w:rsid w:val="0B4C425E"/>
    <w:rsid w:val="4A046CEE"/>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11/relationships/people" Target="/word/people.xml" Id="R570c251e2ad246d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CE1BE-17CF-4D76-82EF-4F50075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4.xml><?xml version="1.0" encoding="utf-8"?>
<ds:datastoreItem xmlns:ds="http://schemas.openxmlformats.org/officeDocument/2006/customXml" ds:itemID="{01A6AE98-9E51-45EB-844C-F7A82E6782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subject/>
  <dc:creator/>
  <keywords/>
  <dc:description/>
  <lastModifiedBy>Laura Pfab</lastModifiedBy>
  <revision>3</revision>
  <dcterms:created xsi:type="dcterms:W3CDTF">2017-11-14T20:01:00.0000000Z</dcterms:created>
  <dcterms:modified xsi:type="dcterms:W3CDTF">2017-12-05T05:02:54.9456864Z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